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D6339" wp14:editId="4E4443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591" w:rsidRPr="00427591" w:rsidRDefault="00427591" w:rsidP="00427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42759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Копинг</w:t>
                            </w:r>
                            <w:proofErr w:type="spellEnd"/>
                            <w:r w:rsidRPr="0042759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-стратегии и психологическая защита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427591" w:rsidRPr="00427591" w:rsidRDefault="00427591" w:rsidP="00427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42759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Копинг</w:t>
                      </w:r>
                      <w:proofErr w:type="spellEnd"/>
                      <w:r w:rsidRPr="0042759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-стратегии и психологическая защита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7591">
        <w:rPr>
          <w:rFonts w:ascii="Times New Roman" w:hAnsi="Times New Roman" w:cs="Times New Roman"/>
          <w:sz w:val="28"/>
          <w:szCs w:val="28"/>
        </w:rPr>
        <w:t>Одни и те же события жизни могут иметь различную стрессовую нагрузку в зависим</w:t>
      </w:r>
      <w:r w:rsidRPr="00427591">
        <w:rPr>
          <w:rFonts w:ascii="Times New Roman" w:hAnsi="Times New Roman" w:cs="Times New Roman"/>
          <w:sz w:val="28"/>
          <w:szCs w:val="28"/>
        </w:rPr>
        <w:t>ости от их субъективной оценки.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27591">
        <w:rPr>
          <w:rFonts w:ascii="Times New Roman" w:hAnsi="Times New Roman" w:cs="Times New Roman"/>
          <w:sz w:val="28"/>
          <w:szCs w:val="28"/>
        </w:rPr>
        <w:t xml:space="preserve">Стрессовое событие начинается с оценки какого-либо внутреннего (например, мысль) или внешнего (например, упрек) стимула, в результате возникает </w:t>
      </w:r>
      <w:proofErr w:type="spellStart"/>
      <w:r w:rsidRPr="0042759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</w:rPr>
        <w:t xml:space="preserve">-процесс. </w:t>
      </w:r>
      <w:proofErr w:type="spellStart"/>
      <w:r w:rsidRPr="0042759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</w:rPr>
        <w:t>-реакция срабатывает тогда, когда сложность задачи превышает энергетическую мощность привычных реакций организма. Если требования ситуации оцениваются как непосильные, тогда преодоление может происходить в форме психологической защиты.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27591">
        <w:rPr>
          <w:rFonts w:ascii="Times New Roman" w:hAnsi="Times New Roman" w:cs="Times New Roman"/>
          <w:sz w:val="28"/>
          <w:szCs w:val="28"/>
        </w:rPr>
        <w:t xml:space="preserve">В общем континууме психологической регуляции </w:t>
      </w:r>
      <w:proofErr w:type="spellStart"/>
      <w:r w:rsidRPr="00427591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</w:rPr>
        <w:t>-стратегии играют компенсаторную функцию, а психологические защиты занимают последний уровень в системе адаптации - уровень декомпенсации. На схеме 1. отображены два возможных стиля реагирования на негативные события.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591">
        <w:rPr>
          <w:rFonts w:ascii="Times New Roman" w:hAnsi="Times New Roman" w:cs="Times New Roman"/>
          <w:b/>
          <w:sz w:val="28"/>
          <w:szCs w:val="28"/>
        </w:rPr>
        <w:t xml:space="preserve">Схема 1. </w:t>
      </w:r>
      <w:proofErr w:type="spellStart"/>
      <w:r w:rsidRPr="00427591">
        <w:rPr>
          <w:rFonts w:ascii="Times New Roman" w:hAnsi="Times New Roman" w:cs="Times New Roman"/>
          <w:b/>
          <w:sz w:val="28"/>
          <w:szCs w:val="28"/>
        </w:rPr>
        <w:t>Копинг</w:t>
      </w:r>
      <w:proofErr w:type="spellEnd"/>
      <w:r w:rsidRPr="00427591">
        <w:rPr>
          <w:rFonts w:ascii="Times New Roman" w:hAnsi="Times New Roman" w:cs="Times New Roman"/>
          <w:b/>
          <w:sz w:val="28"/>
          <w:szCs w:val="28"/>
        </w:rPr>
        <w:t>-стратегия и психологическая защита. Стили реагирования в стрессовой ситуации.</w:t>
      </w: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38D87" wp14:editId="2A594771">
            <wp:extent cx="4762500" cy="357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Два стиля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реагирования</w:t>
      </w:r>
      <w:proofErr w:type="spellEnd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проблемной</w:t>
      </w:r>
      <w:proofErr w:type="spellEnd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ситуации</w:t>
      </w:r>
      <w:proofErr w:type="spellEnd"/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Проблемно-ориентированный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(problem-focused) стиль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рациональный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связанный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созданием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выполнением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разрешения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трудной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проявление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увидеть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таких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реакциях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самостоятельный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случившегося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обращение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другим,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оиск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дополнительной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Субъективно-ориентированный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(emotion-focused) стиль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следствие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эмоционального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реагирования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Он не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сопровождается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конкретными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действиями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проявляется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попыток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думать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вовлечением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других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переживания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желанием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забыться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сне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растворить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невзгоды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алкоголе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наркотиках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компенсировать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отрицательные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едой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стилей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реагирования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условно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два типа людей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Люди,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прибегающие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механизмам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воспринимающие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мир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источник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опасностей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характеризующиеся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невысокой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самооценкой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пессимистичностью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Люди,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использующие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копинг-механизмы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совладание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реалисты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оптимисты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характеризуются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положительной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самооценкой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сильно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выраженной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мотивацией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Психологическая</w:t>
      </w:r>
      <w:proofErr w:type="spellEnd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защита</w:t>
      </w:r>
      <w:proofErr w:type="spellEnd"/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защита-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специальная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стабилизации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направленная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ограждение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сознания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неприятных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травмирующих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переживаний.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Ограждение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происходит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вытеснения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противо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речащей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Я –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концепции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заключается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ослаблении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внутриличностного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напряжения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искажения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существующей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действительности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приводя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организм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изменениям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психическим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перестройкам,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телесным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нарушениям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дисфункциям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проявляющимся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хронических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психосоматических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симптомов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изменениям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способов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длительном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неврозе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допускается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появление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называемых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вторичных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защитных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механизмов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закрепляют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невротическое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поведение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(пример,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возникает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рационализация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оправдать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несостоятельность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уход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болезнь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освобождающий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ответственности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проблем).</w:t>
      </w: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Копинг</w:t>
      </w:r>
      <w:proofErr w:type="spellEnd"/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(англ. «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cope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» - справиться,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выдержать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совладать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) —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стабилизирующий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фактор,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помогающий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поддерживать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психосоциальную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адаптацию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воздействия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адаптивная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форма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поддерживает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равновесие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вырабатываемые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сознательно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направленные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преодоление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стрессовой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характеризуется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неопределенностью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повышенной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сложностью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стрессогенностью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противоречивостью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Виды</w:t>
      </w:r>
      <w:proofErr w:type="spellEnd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стрессовых</w:t>
      </w:r>
      <w:proofErr w:type="spellEnd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ситуации</w:t>
      </w:r>
      <w:proofErr w:type="spellEnd"/>
    </w:p>
    <w:p w:rsidR="00427591" w:rsidRPr="00427591" w:rsidRDefault="00427591" w:rsidP="004275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Макрострессоры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критические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жизненные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требующие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продолжительной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адаптации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затрат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большого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количества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сил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сопровождающиеся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йкими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аффективными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нарушениями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Микрострессоры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повседневные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перегрузки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неприятности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локализованные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влекущие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ухудшение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самочувствия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восстановления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адаптации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требующие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небольш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ое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минуты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Психотравмы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травматические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характеризующиеся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запредельным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порогом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интенсивности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внеза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пным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непредсказуемым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началом.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Хронические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стрессоры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перегрузки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длительной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протяженностью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характеризуются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повторяющимися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однотипными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ссовыми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нагрузками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выполнять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защитную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саногенную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Когнитивно-феноменологический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преодоления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азарусу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(R.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Lazarus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, 1966-1998)</w:t>
      </w:r>
    </w:p>
    <w:p w:rsid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Данная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описывает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взаимодействие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концепция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преодоления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этапов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7591" w:rsidRPr="00427591" w:rsidRDefault="00427591" w:rsidP="004275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Первичная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позволяет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индивиду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вывод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грозит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стрессор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угроза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благоденствие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Первичная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стрессового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воздействия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заключается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вопросе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?»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события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дестабилизирующего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возникает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адаптации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удовлетворение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каналам: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канал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освобождение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выработка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совладения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Третий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канал, он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влияет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меньше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не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учитывается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Вторичная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когнитивная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считается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выражается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постановке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вопроса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могу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данной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?»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оцениваются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собственные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ресурсы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7591" w:rsidRP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эмоциональная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стабильность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выносливость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убеждений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ставить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видеть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смысл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том,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делаешь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используемый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тип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момент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предрасположенность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состояниям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страха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гнева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поддержка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которым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узнаем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поддержки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те люди,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значимыми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положения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людей.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Насколько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влиятельны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среде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воздействовать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стрессор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стота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контактов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этими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людьми.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поддержка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осуществляет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буферный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защищающий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эффекты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Стадии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происходить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независимо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синхронно. Результат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соотношения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первичной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вторичной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приоритетном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типе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реакции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стресс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кже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выработка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Активные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ориентированные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ведут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уменьшению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имеющейся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симптоматики, в то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избегание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другие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направленные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редуцирование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эмоционального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напряжения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приводят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усилению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Перре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Райхертс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, 1992)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ориентированный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саму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(проблему): </w:t>
      </w:r>
    </w:p>
    <w:p w:rsidR="00427591" w:rsidRDefault="00427591" w:rsidP="00427591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активное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Default="00427591" w:rsidP="00427591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бегство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уход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психотравмирующей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пассивность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переживания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ориентированный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репрезентацию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стремление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узнать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27591" w:rsidRDefault="00427591" w:rsidP="00427591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поиск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вигильность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вытеснение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ориентированный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оценку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27591" w:rsidRDefault="00427591" w:rsidP="00427591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переоценка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событий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Default="00427591" w:rsidP="00427591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переосмысливание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событий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591" w:rsidRPr="00427591" w:rsidRDefault="00427591" w:rsidP="00427591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изменение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цели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Отличия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МПЗ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действуют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бессознательном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уровне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формирующееся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сознательном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уровне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Действие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МПЗ направлено на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снятие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эмоционального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напряжения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действует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направлении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восстановления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нарушенных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окружением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личностью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МПЗ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срабатывают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мгновенно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сталкиваясь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проблемной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формируется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последовательно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МПЗ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искажают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объе</w:t>
      </w:r>
      <w:r w:rsidRPr="00427591">
        <w:rPr>
          <w:rFonts w:ascii="Times New Roman" w:hAnsi="Times New Roman" w:cs="Times New Roman"/>
          <w:sz w:val="28"/>
          <w:szCs w:val="28"/>
          <w:lang w:val="uk-UA"/>
        </w:rPr>
        <w:t>ктивную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591" w:rsidRPr="00427591" w:rsidRDefault="00427591" w:rsidP="00427591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механизмах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психологической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копинг-стратегиях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планирования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интервенции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диагностируемые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защит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свидетельствуют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ригидности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Я-концепции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», об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огромном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пласте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психотерапевтической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Диагностируемая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копинг-реакция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в свою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возможных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вариантах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совладания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ресурсах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совместно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психотерапией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эффективно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помогают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преодолевать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проблемную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7591">
        <w:rPr>
          <w:rFonts w:ascii="Times New Roman" w:hAnsi="Times New Roman" w:cs="Times New Roman"/>
          <w:sz w:val="28"/>
          <w:szCs w:val="28"/>
          <w:lang w:val="uk-UA"/>
        </w:rPr>
        <w:t>ситуацию</w:t>
      </w:r>
      <w:proofErr w:type="spellEnd"/>
      <w:r w:rsidRPr="00427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27591" w:rsidRPr="0042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07A"/>
    <w:multiLevelType w:val="hybridMultilevel"/>
    <w:tmpl w:val="77E6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1BC7"/>
    <w:multiLevelType w:val="hybridMultilevel"/>
    <w:tmpl w:val="AF9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91BFB"/>
    <w:multiLevelType w:val="hybridMultilevel"/>
    <w:tmpl w:val="CA40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1881"/>
    <w:multiLevelType w:val="hybridMultilevel"/>
    <w:tmpl w:val="6136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1"/>
    <w:rsid w:val="00427591"/>
    <w:rsid w:val="006E0316"/>
    <w:rsid w:val="009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2014-03-26T08:38:00Z</dcterms:created>
  <dcterms:modified xsi:type="dcterms:W3CDTF">2014-03-26T08:51:00Z</dcterms:modified>
</cp:coreProperties>
</file>